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CCA58" w14:textId="0ECA2128" w:rsidR="00FB135F" w:rsidRDefault="00FB135F" w:rsidP="00FB135F">
      <w:pPr>
        <w:pStyle w:val="a3"/>
        <w:spacing w:before="240"/>
        <w:ind w:left="0" w:right="-7" w:firstLine="993"/>
        <w:jc w:val="center"/>
        <w:rPr>
          <w:b/>
          <w:bCs/>
        </w:rPr>
      </w:pPr>
      <w:r w:rsidRPr="00FB135F">
        <w:rPr>
          <w:b/>
          <w:bCs/>
        </w:rPr>
        <w:t>Пояснительная записка к инвестиционному проекту</w:t>
      </w:r>
    </w:p>
    <w:p w14:paraId="68DB89CA" w14:textId="3554AB46" w:rsidR="00FB135F" w:rsidRPr="00FB135F" w:rsidRDefault="00F76ACD" w:rsidP="00FB135F">
      <w:pPr>
        <w:pStyle w:val="a3"/>
        <w:spacing w:before="240"/>
        <w:ind w:left="0" w:right="-7" w:firstLine="993"/>
        <w:jc w:val="center"/>
        <w:rPr>
          <w:b/>
          <w:bCs/>
        </w:rPr>
      </w:pPr>
      <w:r w:rsidRPr="00F76ACD">
        <w:rPr>
          <w:b/>
          <w:bCs/>
        </w:rPr>
        <w:t>Q_KL_F1_PS596RP36</w:t>
      </w:r>
      <w:r w:rsidR="00FB135F" w:rsidRPr="00FB135F">
        <w:rPr>
          <w:b/>
          <w:bCs/>
        </w:rPr>
        <w:t xml:space="preserve"> «</w:t>
      </w:r>
      <w:r w:rsidRPr="00F76ACD">
        <w:rPr>
          <w:b/>
          <w:bCs/>
        </w:rPr>
        <w:t>Реконструкция участков 2хКЛ-10кВ (Ф.1, Ф.6) от ПС-596 в направлении РП-36: от РУ-10кВ ПС-596 (яч. Ф.1, яч.Ф.6) до опор ВЛ-10кВ №1А, №1Б</w:t>
      </w:r>
      <w:r w:rsidR="00FB135F" w:rsidRPr="00FB135F">
        <w:rPr>
          <w:b/>
          <w:bCs/>
        </w:rPr>
        <w:t>»</w:t>
      </w:r>
    </w:p>
    <w:p w14:paraId="2A3C01FB" w14:textId="20A0E3E5" w:rsidR="00952B27" w:rsidRDefault="009E4C7C" w:rsidP="00800002">
      <w:pPr>
        <w:pStyle w:val="a3"/>
        <w:spacing w:before="240"/>
        <w:ind w:left="0" w:right="-7" w:firstLine="993"/>
      </w:pPr>
      <w:r>
        <w:t>В</w:t>
      </w:r>
      <w:r w:rsidR="00456673">
        <w:t xml:space="preserve"> рамках консолидации объектов электросетевого хозяйства</w:t>
      </w:r>
      <w:r w:rsidR="004554FF">
        <w:t xml:space="preserve"> (далее – объекты ЭСХ)</w:t>
      </w:r>
      <w:r w:rsidR="00456673">
        <w:t xml:space="preserve"> и расширения зоны деятельности ООО «Техпромэксперт» были приняты на баланс объекты </w:t>
      </w:r>
      <w:r w:rsidR="004554FF">
        <w:t>ЭСХ</w:t>
      </w:r>
      <w:r w:rsidR="00456673">
        <w:t xml:space="preserve">, расположенные в Московской области, г. Подольск, </w:t>
      </w:r>
      <w:r w:rsidR="00F76ACD">
        <w:t>пр-т Ленина</w:t>
      </w:r>
      <w:r w:rsidR="00456673">
        <w:t>, д.</w:t>
      </w:r>
      <w:r w:rsidR="00F76ACD">
        <w:t>97</w:t>
      </w:r>
      <w:r w:rsidR="00456673">
        <w:t xml:space="preserve">. При обработке информации от предыдущего собственника и анализа статистики выхода из строя </w:t>
      </w:r>
      <w:r w:rsidR="00F76ACD">
        <w:t xml:space="preserve">двух </w:t>
      </w:r>
      <w:r w:rsidR="00456673">
        <w:t>кабельн</w:t>
      </w:r>
      <w:r w:rsidR="00F76ACD">
        <w:t>о-воздушных</w:t>
      </w:r>
      <w:r w:rsidR="00456673">
        <w:t xml:space="preserve"> лини</w:t>
      </w:r>
      <w:r w:rsidR="00F76ACD">
        <w:t>й</w:t>
      </w:r>
      <w:r w:rsidR="00456673">
        <w:t xml:space="preserve"> </w:t>
      </w:r>
      <w:r w:rsidR="00F76ACD">
        <w:t>10</w:t>
      </w:r>
      <w:r w:rsidR="00456673">
        <w:t xml:space="preserve"> кВ</w:t>
      </w:r>
      <w:r w:rsidR="004554FF">
        <w:t xml:space="preserve"> (далее – </w:t>
      </w:r>
      <w:r w:rsidR="00F76ACD">
        <w:t>2х</w:t>
      </w:r>
      <w:r w:rsidR="004554FF">
        <w:t>К</w:t>
      </w:r>
      <w:r w:rsidR="00F76ACD">
        <w:t>В</w:t>
      </w:r>
      <w:r w:rsidR="004554FF">
        <w:t xml:space="preserve">Л </w:t>
      </w:r>
      <w:r w:rsidR="00F76ACD">
        <w:t>10</w:t>
      </w:r>
      <w:r w:rsidR="004554FF">
        <w:t xml:space="preserve"> кВ)</w:t>
      </w:r>
      <w:r w:rsidR="00456673">
        <w:t xml:space="preserve"> </w:t>
      </w:r>
      <w:r w:rsidR="00F76ACD">
        <w:t xml:space="preserve">ф.1, </w:t>
      </w:r>
      <w:r w:rsidR="004554FF">
        <w:t>ф</w:t>
      </w:r>
      <w:r w:rsidR="004554FF" w:rsidRPr="004554FF">
        <w:t>.</w:t>
      </w:r>
      <w:r w:rsidR="00F76ACD">
        <w:t>6</w:t>
      </w:r>
      <w:r w:rsidR="004554FF">
        <w:t xml:space="preserve"> то</w:t>
      </w:r>
      <w:r w:rsidR="004554FF" w:rsidRPr="004554FF">
        <w:t xml:space="preserve"> ПС-</w:t>
      </w:r>
      <w:r w:rsidR="00F76ACD">
        <w:t>596</w:t>
      </w:r>
      <w:r w:rsidR="004554FF" w:rsidRPr="004554FF">
        <w:t xml:space="preserve"> в направлении РП-</w:t>
      </w:r>
      <w:r w:rsidR="00F76ACD">
        <w:t>36</w:t>
      </w:r>
      <w:r w:rsidR="004554FF">
        <w:t>, входящ</w:t>
      </w:r>
      <w:r w:rsidR="00F76ACD">
        <w:t>их</w:t>
      </w:r>
      <w:r w:rsidR="004554FF">
        <w:t xml:space="preserve"> в состав принятых объектов ЭСХ, было принято решение о проведении внеочередного технического освидетельствования данн</w:t>
      </w:r>
      <w:r w:rsidR="00F76ACD">
        <w:t>ых</w:t>
      </w:r>
      <w:r w:rsidR="004554FF">
        <w:t xml:space="preserve"> </w:t>
      </w:r>
      <w:r w:rsidR="00F76ACD">
        <w:t>2х</w:t>
      </w:r>
      <w:r w:rsidR="004554FF">
        <w:t>К</w:t>
      </w:r>
      <w:r w:rsidR="00F76ACD">
        <w:t>В</w:t>
      </w:r>
      <w:r w:rsidR="004554FF">
        <w:t xml:space="preserve">Л </w:t>
      </w:r>
      <w:r w:rsidR="00F76ACD">
        <w:t>10</w:t>
      </w:r>
      <w:r w:rsidR="004554FF">
        <w:t xml:space="preserve"> кВ, по результатам которого </w:t>
      </w:r>
      <w:r w:rsidR="00952B27">
        <w:t>установ</w:t>
      </w:r>
      <w:r w:rsidR="005156EB">
        <w:t>ле</w:t>
      </w:r>
      <w:r w:rsidR="00952B27">
        <w:t xml:space="preserve">но наличие </w:t>
      </w:r>
      <w:r w:rsidR="005156EB">
        <w:t xml:space="preserve">многочисленных </w:t>
      </w:r>
      <w:r w:rsidR="00952B27">
        <w:t>дефектов</w:t>
      </w:r>
      <w:r w:rsidR="005156EB">
        <w:t>. Соответствующее заключение оформлено Актом технического освидетельствования № 0</w:t>
      </w:r>
      <w:r w:rsidR="00F76ACD">
        <w:t>1</w:t>
      </w:r>
      <w:r w:rsidR="005156EB">
        <w:t xml:space="preserve">/04ТПЭ_МО2026 от </w:t>
      </w:r>
      <w:r w:rsidR="00F76ACD">
        <w:t>03</w:t>
      </w:r>
      <w:r w:rsidR="005156EB">
        <w:t>.04.2026.</w:t>
      </w:r>
    </w:p>
    <w:p w14:paraId="15DB43BD" w14:textId="128930BC" w:rsidR="005156EB" w:rsidRDefault="005156EB" w:rsidP="00800002">
      <w:pPr>
        <w:pStyle w:val="a3"/>
        <w:spacing w:before="240"/>
        <w:ind w:left="0" w:right="-7" w:firstLine="993"/>
      </w:pPr>
      <w:r>
        <w:t>С целью</w:t>
      </w:r>
      <w:r w:rsidR="00304E05">
        <w:t xml:space="preserve"> обновления существующей электрической сети,</w:t>
      </w:r>
      <w:r>
        <w:t xml:space="preserve"> снижения последующих эксплуатационных затрат, а также недопущения снижения уровня надежности оказываемых услуг по передаче электрической энергии потребителям, </w:t>
      </w:r>
      <w:r w:rsidR="00255153">
        <w:t>электроснабжение которых осуществляется с использованием данн</w:t>
      </w:r>
      <w:r w:rsidR="00F76ACD">
        <w:t>ых</w:t>
      </w:r>
      <w:r w:rsidR="00255153">
        <w:t xml:space="preserve"> </w:t>
      </w:r>
      <w:r w:rsidR="00F76ACD">
        <w:t>2х</w:t>
      </w:r>
      <w:r w:rsidR="00255153">
        <w:t>К</w:t>
      </w:r>
      <w:r w:rsidR="00F76ACD">
        <w:t>В</w:t>
      </w:r>
      <w:r w:rsidR="00255153">
        <w:t xml:space="preserve">Л </w:t>
      </w:r>
      <w:r w:rsidR="00F76ACD">
        <w:t>10</w:t>
      </w:r>
      <w:r w:rsidR="00255153">
        <w:t xml:space="preserve"> кВ, предполагается</w:t>
      </w:r>
      <w:r w:rsidR="00304E05">
        <w:t xml:space="preserve"> для устранения выявленных дефектов</w:t>
      </w:r>
      <w:r w:rsidR="00255153">
        <w:t xml:space="preserve"> выполнить </w:t>
      </w:r>
      <w:r w:rsidR="00F76ACD">
        <w:t>их</w:t>
      </w:r>
      <w:r w:rsidR="00255153">
        <w:t xml:space="preserve"> реконструкцию с заменой</w:t>
      </w:r>
      <w:r w:rsidR="00304E05">
        <w:t xml:space="preserve"> </w:t>
      </w:r>
      <w:r w:rsidR="00F76ACD">
        <w:t xml:space="preserve">кабелей на </w:t>
      </w:r>
      <w:r w:rsidR="00304E05">
        <w:t>участк</w:t>
      </w:r>
      <w:r w:rsidR="00F76ACD">
        <w:t>е</w:t>
      </w:r>
      <w:r w:rsidR="00304E05">
        <w:t xml:space="preserve"> от ЗРУ-</w:t>
      </w:r>
      <w:r w:rsidR="00F76ACD">
        <w:t>10</w:t>
      </w:r>
      <w:r w:rsidR="00304E05">
        <w:t xml:space="preserve"> кВ</w:t>
      </w:r>
      <w:r w:rsidR="00255153">
        <w:t xml:space="preserve">  </w:t>
      </w:r>
      <w:r w:rsidR="00304E05">
        <w:t>ПС-</w:t>
      </w:r>
      <w:r w:rsidR="00F76ACD">
        <w:t>596 до оп.1А, оп.1Б</w:t>
      </w:r>
      <w:r w:rsidR="0028100B">
        <w:t>. П</w:t>
      </w:r>
      <w:r w:rsidR="00304E05">
        <w:t>ротяженность</w:t>
      </w:r>
      <w:r w:rsidR="0028100B">
        <w:t>:</w:t>
      </w:r>
      <w:r w:rsidR="00304E05">
        <w:t xml:space="preserve"> </w:t>
      </w:r>
      <w:r w:rsidR="0037187D">
        <w:t>2*</w:t>
      </w:r>
      <w:r w:rsidR="00F76ACD">
        <w:t>1 895</w:t>
      </w:r>
      <w:r w:rsidR="00304E05">
        <w:t> м.</w:t>
      </w:r>
    </w:p>
    <w:sectPr w:rsidR="005156EB" w:rsidSect="000A572D">
      <w:pgSz w:w="11900" w:h="1685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3B8A"/>
    <w:multiLevelType w:val="hybridMultilevel"/>
    <w:tmpl w:val="DE3C3830"/>
    <w:lvl w:ilvl="0" w:tplc="080279D2">
      <w:numFmt w:val="bullet"/>
      <w:lvlText w:val="-"/>
      <w:lvlJc w:val="left"/>
      <w:pPr>
        <w:ind w:left="307" w:hanging="5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8C243E">
      <w:numFmt w:val="bullet"/>
      <w:lvlText w:val="•"/>
      <w:lvlJc w:val="left"/>
      <w:pPr>
        <w:ind w:left="1269" w:hanging="588"/>
      </w:pPr>
      <w:rPr>
        <w:rFonts w:hint="default"/>
        <w:lang w:val="ru-RU" w:eastAsia="en-US" w:bidi="ar-SA"/>
      </w:rPr>
    </w:lvl>
    <w:lvl w:ilvl="2" w:tplc="C7D2634E">
      <w:numFmt w:val="bullet"/>
      <w:lvlText w:val="•"/>
      <w:lvlJc w:val="left"/>
      <w:pPr>
        <w:ind w:left="2239" w:hanging="588"/>
      </w:pPr>
      <w:rPr>
        <w:rFonts w:hint="default"/>
        <w:lang w:val="ru-RU" w:eastAsia="en-US" w:bidi="ar-SA"/>
      </w:rPr>
    </w:lvl>
    <w:lvl w:ilvl="3" w:tplc="1980A530">
      <w:numFmt w:val="bullet"/>
      <w:lvlText w:val="•"/>
      <w:lvlJc w:val="left"/>
      <w:pPr>
        <w:ind w:left="3209" w:hanging="588"/>
      </w:pPr>
      <w:rPr>
        <w:rFonts w:hint="default"/>
        <w:lang w:val="ru-RU" w:eastAsia="en-US" w:bidi="ar-SA"/>
      </w:rPr>
    </w:lvl>
    <w:lvl w:ilvl="4" w:tplc="9FE80E48">
      <w:numFmt w:val="bullet"/>
      <w:lvlText w:val="•"/>
      <w:lvlJc w:val="left"/>
      <w:pPr>
        <w:ind w:left="4179" w:hanging="588"/>
      </w:pPr>
      <w:rPr>
        <w:rFonts w:hint="default"/>
        <w:lang w:val="ru-RU" w:eastAsia="en-US" w:bidi="ar-SA"/>
      </w:rPr>
    </w:lvl>
    <w:lvl w:ilvl="5" w:tplc="2F400642">
      <w:numFmt w:val="bullet"/>
      <w:lvlText w:val="•"/>
      <w:lvlJc w:val="left"/>
      <w:pPr>
        <w:ind w:left="5149" w:hanging="588"/>
      </w:pPr>
      <w:rPr>
        <w:rFonts w:hint="default"/>
        <w:lang w:val="ru-RU" w:eastAsia="en-US" w:bidi="ar-SA"/>
      </w:rPr>
    </w:lvl>
    <w:lvl w:ilvl="6" w:tplc="725A6A18">
      <w:numFmt w:val="bullet"/>
      <w:lvlText w:val="•"/>
      <w:lvlJc w:val="left"/>
      <w:pPr>
        <w:ind w:left="6119" w:hanging="588"/>
      </w:pPr>
      <w:rPr>
        <w:rFonts w:hint="default"/>
        <w:lang w:val="ru-RU" w:eastAsia="en-US" w:bidi="ar-SA"/>
      </w:rPr>
    </w:lvl>
    <w:lvl w:ilvl="7" w:tplc="7832BB0E">
      <w:numFmt w:val="bullet"/>
      <w:lvlText w:val="•"/>
      <w:lvlJc w:val="left"/>
      <w:pPr>
        <w:ind w:left="7089" w:hanging="588"/>
      </w:pPr>
      <w:rPr>
        <w:rFonts w:hint="default"/>
        <w:lang w:val="ru-RU" w:eastAsia="en-US" w:bidi="ar-SA"/>
      </w:rPr>
    </w:lvl>
    <w:lvl w:ilvl="8" w:tplc="AFA853C6">
      <w:numFmt w:val="bullet"/>
      <w:lvlText w:val="•"/>
      <w:lvlJc w:val="left"/>
      <w:pPr>
        <w:ind w:left="8059" w:hanging="588"/>
      </w:pPr>
      <w:rPr>
        <w:rFonts w:hint="default"/>
        <w:lang w:val="ru-RU" w:eastAsia="en-US" w:bidi="ar-SA"/>
      </w:rPr>
    </w:lvl>
  </w:abstractNum>
  <w:abstractNum w:abstractNumId="1" w15:restartNumberingAfterBreak="0">
    <w:nsid w:val="05801E2F"/>
    <w:multiLevelType w:val="hybridMultilevel"/>
    <w:tmpl w:val="4DF2B48C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219E7249"/>
    <w:multiLevelType w:val="hybridMultilevel"/>
    <w:tmpl w:val="89E0C3B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A7A65"/>
    <w:multiLevelType w:val="hybridMultilevel"/>
    <w:tmpl w:val="8828D514"/>
    <w:lvl w:ilvl="0" w:tplc="C9E8747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6913123"/>
    <w:multiLevelType w:val="hybridMultilevel"/>
    <w:tmpl w:val="A0A0C556"/>
    <w:lvl w:ilvl="0" w:tplc="0419000F">
      <w:start w:val="1"/>
      <w:numFmt w:val="decimal"/>
      <w:lvlText w:val="%1."/>
      <w:lvlJc w:val="left"/>
      <w:pPr>
        <w:ind w:left="1715" w:hanging="360"/>
      </w:pPr>
    </w:lvl>
    <w:lvl w:ilvl="1" w:tplc="04190019" w:tentative="1">
      <w:start w:val="1"/>
      <w:numFmt w:val="lowerLetter"/>
      <w:lvlText w:val="%2."/>
      <w:lvlJc w:val="left"/>
      <w:pPr>
        <w:ind w:left="2435" w:hanging="360"/>
      </w:pPr>
    </w:lvl>
    <w:lvl w:ilvl="2" w:tplc="0419001B" w:tentative="1">
      <w:start w:val="1"/>
      <w:numFmt w:val="lowerRoman"/>
      <w:lvlText w:val="%3."/>
      <w:lvlJc w:val="right"/>
      <w:pPr>
        <w:ind w:left="3155" w:hanging="180"/>
      </w:pPr>
    </w:lvl>
    <w:lvl w:ilvl="3" w:tplc="0419000F" w:tentative="1">
      <w:start w:val="1"/>
      <w:numFmt w:val="decimal"/>
      <w:lvlText w:val="%4."/>
      <w:lvlJc w:val="left"/>
      <w:pPr>
        <w:ind w:left="3875" w:hanging="360"/>
      </w:pPr>
    </w:lvl>
    <w:lvl w:ilvl="4" w:tplc="04190019" w:tentative="1">
      <w:start w:val="1"/>
      <w:numFmt w:val="lowerLetter"/>
      <w:lvlText w:val="%5."/>
      <w:lvlJc w:val="left"/>
      <w:pPr>
        <w:ind w:left="4595" w:hanging="360"/>
      </w:pPr>
    </w:lvl>
    <w:lvl w:ilvl="5" w:tplc="0419001B" w:tentative="1">
      <w:start w:val="1"/>
      <w:numFmt w:val="lowerRoman"/>
      <w:lvlText w:val="%6."/>
      <w:lvlJc w:val="right"/>
      <w:pPr>
        <w:ind w:left="5315" w:hanging="180"/>
      </w:pPr>
    </w:lvl>
    <w:lvl w:ilvl="6" w:tplc="0419000F" w:tentative="1">
      <w:start w:val="1"/>
      <w:numFmt w:val="decimal"/>
      <w:lvlText w:val="%7."/>
      <w:lvlJc w:val="left"/>
      <w:pPr>
        <w:ind w:left="6035" w:hanging="360"/>
      </w:pPr>
    </w:lvl>
    <w:lvl w:ilvl="7" w:tplc="04190019" w:tentative="1">
      <w:start w:val="1"/>
      <w:numFmt w:val="lowerLetter"/>
      <w:lvlText w:val="%8."/>
      <w:lvlJc w:val="left"/>
      <w:pPr>
        <w:ind w:left="6755" w:hanging="360"/>
      </w:pPr>
    </w:lvl>
    <w:lvl w:ilvl="8" w:tplc="0419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" w15:restartNumberingAfterBreak="0">
    <w:nsid w:val="27CC7418"/>
    <w:multiLevelType w:val="hybridMultilevel"/>
    <w:tmpl w:val="3586CF62"/>
    <w:lvl w:ilvl="0" w:tplc="9A983192">
      <w:start w:val="1"/>
      <w:numFmt w:val="bullet"/>
      <w:lvlText w:val="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283376AF"/>
    <w:multiLevelType w:val="hybridMultilevel"/>
    <w:tmpl w:val="C4E2C96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56F2036"/>
    <w:multiLevelType w:val="multilevel"/>
    <w:tmpl w:val="C0E80D94"/>
    <w:lvl w:ilvl="0">
      <w:start w:val="4"/>
      <w:numFmt w:val="decimal"/>
      <w:suff w:val="space"/>
      <w:lvlText w:val="%1."/>
      <w:lvlJc w:val="left"/>
      <w:pPr>
        <w:ind w:left="785" w:hanging="360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1387" w:hanging="720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07" w:hanging="54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5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4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2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9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7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4" w:hanging="545"/>
      </w:pPr>
      <w:rPr>
        <w:rFonts w:hint="default"/>
        <w:lang w:val="ru-RU" w:eastAsia="en-US" w:bidi="ar-SA"/>
      </w:rPr>
    </w:lvl>
  </w:abstractNum>
  <w:abstractNum w:abstractNumId="8" w15:restartNumberingAfterBreak="0">
    <w:nsid w:val="35C87CDD"/>
    <w:multiLevelType w:val="hybridMultilevel"/>
    <w:tmpl w:val="FE743692"/>
    <w:lvl w:ilvl="0" w:tplc="F84E4B16">
      <w:numFmt w:val="bullet"/>
      <w:lvlText w:val="-"/>
      <w:lvlJc w:val="left"/>
      <w:pPr>
        <w:ind w:left="307" w:hanging="5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564358">
      <w:numFmt w:val="bullet"/>
      <w:lvlText w:val="•"/>
      <w:lvlJc w:val="left"/>
      <w:pPr>
        <w:ind w:left="1269" w:hanging="588"/>
      </w:pPr>
      <w:rPr>
        <w:rFonts w:hint="default"/>
        <w:lang w:val="ru-RU" w:eastAsia="en-US" w:bidi="ar-SA"/>
      </w:rPr>
    </w:lvl>
    <w:lvl w:ilvl="2" w:tplc="1CC05114">
      <w:numFmt w:val="bullet"/>
      <w:lvlText w:val="•"/>
      <w:lvlJc w:val="left"/>
      <w:pPr>
        <w:ind w:left="2239" w:hanging="588"/>
      </w:pPr>
      <w:rPr>
        <w:rFonts w:hint="default"/>
        <w:lang w:val="ru-RU" w:eastAsia="en-US" w:bidi="ar-SA"/>
      </w:rPr>
    </w:lvl>
    <w:lvl w:ilvl="3" w:tplc="FC2CEB18">
      <w:numFmt w:val="bullet"/>
      <w:lvlText w:val="•"/>
      <w:lvlJc w:val="left"/>
      <w:pPr>
        <w:ind w:left="3209" w:hanging="588"/>
      </w:pPr>
      <w:rPr>
        <w:rFonts w:hint="default"/>
        <w:lang w:val="ru-RU" w:eastAsia="en-US" w:bidi="ar-SA"/>
      </w:rPr>
    </w:lvl>
    <w:lvl w:ilvl="4" w:tplc="A38CAC50">
      <w:numFmt w:val="bullet"/>
      <w:lvlText w:val="•"/>
      <w:lvlJc w:val="left"/>
      <w:pPr>
        <w:ind w:left="4179" w:hanging="588"/>
      </w:pPr>
      <w:rPr>
        <w:rFonts w:hint="default"/>
        <w:lang w:val="ru-RU" w:eastAsia="en-US" w:bidi="ar-SA"/>
      </w:rPr>
    </w:lvl>
    <w:lvl w:ilvl="5" w:tplc="FFDE95C0">
      <w:numFmt w:val="bullet"/>
      <w:lvlText w:val="•"/>
      <w:lvlJc w:val="left"/>
      <w:pPr>
        <w:ind w:left="5149" w:hanging="588"/>
      </w:pPr>
      <w:rPr>
        <w:rFonts w:hint="default"/>
        <w:lang w:val="ru-RU" w:eastAsia="en-US" w:bidi="ar-SA"/>
      </w:rPr>
    </w:lvl>
    <w:lvl w:ilvl="6" w:tplc="90709992">
      <w:numFmt w:val="bullet"/>
      <w:lvlText w:val="•"/>
      <w:lvlJc w:val="left"/>
      <w:pPr>
        <w:ind w:left="6119" w:hanging="588"/>
      </w:pPr>
      <w:rPr>
        <w:rFonts w:hint="default"/>
        <w:lang w:val="ru-RU" w:eastAsia="en-US" w:bidi="ar-SA"/>
      </w:rPr>
    </w:lvl>
    <w:lvl w:ilvl="7" w:tplc="2556D9B0">
      <w:numFmt w:val="bullet"/>
      <w:lvlText w:val="•"/>
      <w:lvlJc w:val="left"/>
      <w:pPr>
        <w:ind w:left="7089" w:hanging="588"/>
      </w:pPr>
      <w:rPr>
        <w:rFonts w:hint="default"/>
        <w:lang w:val="ru-RU" w:eastAsia="en-US" w:bidi="ar-SA"/>
      </w:rPr>
    </w:lvl>
    <w:lvl w:ilvl="8" w:tplc="B4E2BACE">
      <w:numFmt w:val="bullet"/>
      <w:lvlText w:val="•"/>
      <w:lvlJc w:val="left"/>
      <w:pPr>
        <w:ind w:left="8059" w:hanging="588"/>
      </w:pPr>
      <w:rPr>
        <w:rFonts w:hint="default"/>
        <w:lang w:val="ru-RU" w:eastAsia="en-US" w:bidi="ar-SA"/>
      </w:rPr>
    </w:lvl>
  </w:abstractNum>
  <w:abstractNum w:abstractNumId="9" w15:restartNumberingAfterBreak="0">
    <w:nsid w:val="4BE30CD5"/>
    <w:multiLevelType w:val="hybridMultilevel"/>
    <w:tmpl w:val="F7E81B1E"/>
    <w:lvl w:ilvl="0" w:tplc="C4C69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807"/>
    <w:rsid w:val="00042B17"/>
    <w:rsid w:val="00066BA7"/>
    <w:rsid w:val="00073A44"/>
    <w:rsid w:val="00091717"/>
    <w:rsid w:val="000A572D"/>
    <w:rsid w:val="000C6667"/>
    <w:rsid w:val="00102128"/>
    <w:rsid w:val="00105F4B"/>
    <w:rsid w:val="00114856"/>
    <w:rsid w:val="00124885"/>
    <w:rsid w:val="001426EA"/>
    <w:rsid w:val="001568F3"/>
    <w:rsid w:val="001841B7"/>
    <w:rsid w:val="001D1DB6"/>
    <w:rsid w:val="00252FFB"/>
    <w:rsid w:val="00255153"/>
    <w:rsid w:val="002651AD"/>
    <w:rsid w:val="0028100B"/>
    <w:rsid w:val="002E245E"/>
    <w:rsid w:val="002E4511"/>
    <w:rsid w:val="002E6FF0"/>
    <w:rsid w:val="00304E05"/>
    <w:rsid w:val="00310AD4"/>
    <w:rsid w:val="00334765"/>
    <w:rsid w:val="003349F3"/>
    <w:rsid w:val="00345CA1"/>
    <w:rsid w:val="0037187D"/>
    <w:rsid w:val="00394887"/>
    <w:rsid w:val="003D1922"/>
    <w:rsid w:val="00420289"/>
    <w:rsid w:val="00440407"/>
    <w:rsid w:val="004554FF"/>
    <w:rsid w:val="00456673"/>
    <w:rsid w:val="004A726B"/>
    <w:rsid w:val="004F1A31"/>
    <w:rsid w:val="004F6165"/>
    <w:rsid w:val="005156EB"/>
    <w:rsid w:val="00543248"/>
    <w:rsid w:val="00543807"/>
    <w:rsid w:val="00564D28"/>
    <w:rsid w:val="005A6DCC"/>
    <w:rsid w:val="005F6883"/>
    <w:rsid w:val="00606668"/>
    <w:rsid w:val="006078D5"/>
    <w:rsid w:val="0066444F"/>
    <w:rsid w:val="00673352"/>
    <w:rsid w:val="006A5269"/>
    <w:rsid w:val="006D29BE"/>
    <w:rsid w:val="006D2B45"/>
    <w:rsid w:val="006D3517"/>
    <w:rsid w:val="006F0E15"/>
    <w:rsid w:val="006F6B6F"/>
    <w:rsid w:val="00753DD2"/>
    <w:rsid w:val="007A167D"/>
    <w:rsid w:val="007A66D9"/>
    <w:rsid w:val="00800002"/>
    <w:rsid w:val="0082786B"/>
    <w:rsid w:val="00844EAC"/>
    <w:rsid w:val="0084552B"/>
    <w:rsid w:val="00845F29"/>
    <w:rsid w:val="00846EB3"/>
    <w:rsid w:val="008526D2"/>
    <w:rsid w:val="00853E73"/>
    <w:rsid w:val="00865491"/>
    <w:rsid w:val="00917F9E"/>
    <w:rsid w:val="00936FA9"/>
    <w:rsid w:val="0094600F"/>
    <w:rsid w:val="00952B27"/>
    <w:rsid w:val="00960DAA"/>
    <w:rsid w:val="00974D40"/>
    <w:rsid w:val="00980738"/>
    <w:rsid w:val="009E2287"/>
    <w:rsid w:val="009E4C7C"/>
    <w:rsid w:val="009F677C"/>
    <w:rsid w:val="00A032AD"/>
    <w:rsid w:val="00A23B7F"/>
    <w:rsid w:val="00A342DD"/>
    <w:rsid w:val="00A8213F"/>
    <w:rsid w:val="00AC004A"/>
    <w:rsid w:val="00AD154D"/>
    <w:rsid w:val="00AD1AC9"/>
    <w:rsid w:val="00AF5E57"/>
    <w:rsid w:val="00B101AD"/>
    <w:rsid w:val="00B41B49"/>
    <w:rsid w:val="00B76171"/>
    <w:rsid w:val="00B843EE"/>
    <w:rsid w:val="00B862B3"/>
    <w:rsid w:val="00B94836"/>
    <w:rsid w:val="00C41DD1"/>
    <w:rsid w:val="00C52ECF"/>
    <w:rsid w:val="00CE0895"/>
    <w:rsid w:val="00D63620"/>
    <w:rsid w:val="00D77581"/>
    <w:rsid w:val="00D903BA"/>
    <w:rsid w:val="00DA0F58"/>
    <w:rsid w:val="00DA7726"/>
    <w:rsid w:val="00DF7194"/>
    <w:rsid w:val="00E06D10"/>
    <w:rsid w:val="00E11EE1"/>
    <w:rsid w:val="00E32061"/>
    <w:rsid w:val="00E36DE7"/>
    <w:rsid w:val="00E41E01"/>
    <w:rsid w:val="00E448DF"/>
    <w:rsid w:val="00EB36C0"/>
    <w:rsid w:val="00ED510C"/>
    <w:rsid w:val="00EF692F"/>
    <w:rsid w:val="00F15E03"/>
    <w:rsid w:val="00F76ACD"/>
    <w:rsid w:val="00F902B3"/>
    <w:rsid w:val="00FB135F"/>
    <w:rsid w:val="00FC0DA7"/>
    <w:rsid w:val="00FE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381F1"/>
  <w15:docId w15:val="{4E8DBB07-8664-4167-A87B-8E5F0F20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027" w:hanging="36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03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0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027" w:hanging="360"/>
    </w:pPr>
  </w:style>
  <w:style w:type="paragraph" w:customStyle="1" w:styleId="TableParagraph">
    <w:name w:val="Table Paragraph"/>
    <w:basedOn w:val="a"/>
    <w:uiPriority w:val="1"/>
    <w:qFormat/>
    <w:pPr>
      <w:spacing w:line="294" w:lineRule="exact"/>
      <w:ind w:left="200"/>
    </w:pPr>
  </w:style>
  <w:style w:type="paragraph" w:styleId="a6">
    <w:name w:val="Revision"/>
    <w:hidden/>
    <w:uiPriority w:val="99"/>
    <w:semiHidden/>
    <w:rsid w:val="009F677C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F677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677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042B1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042B17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D903B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 Мандрон</dc:creator>
  <cp:lastModifiedBy>Татьяна Н. Костинова</cp:lastModifiedBy>
  <cp:revision>7</cp:revision>
  <cp:lastPrinted>2026-07-01T06:39:00Z</cp:lastPrinted>
  <dcterms:created xsi:type="dcterms:W3CDTF">2026-07-01T05:37:00Z</dcterms:created>
  <dcterms:modified xsi:type="dcterms:W3CDTF">2026-07-09T09:32:00Z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2022-06-06T00:00:00Z</vt:filetime>
  </property>
</Properties>
</file>